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5F036C">
              <w:rPr>
                <w:rFonts w:eastAsia="Arial Unicode MS" w:cs="Mangal"/>
                <w:kern w:val="3"/>
                <w:szCs w:val="28"/>
                <w:lang w:bidi="hi-IN"/>
              </w:rPr>
              <w:t>15.08.2022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5F036C">
              <w:rPr>
                <w:rFonts w:eastAsia="Arial Unicode MS" w:cs="Mangal"/>
                <w:kern w:val="3"/>
                <w:szCs w:val="28"/>
                <w:lang w:bidi="hi-IN"/>
              </w:rPr>
              <w:t>832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E9D" w:rsidRDefault="004B0E9D" w:rsidP="004B0E9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color w:val="000000"/>
                <w:spacing w:val="2"/>
                <w:szCs w:val="28"/>
              </w:rPr>
            </w:pPr>
            <w:r>
              <w:rPr>
                <w:b/>
                <w:bCs/>
                <w:color w:val="000000"/>
                <w:spacing w:val="2"/>
                <w:szCs w:val="28"/>
              </w:rPr>
              <w:t>О внесении изменения</w:t>
            </w:r>
            <w:r w:rsidRPr="004B0E9D">
              <w:rPr>
                <w:b/>
                <w:bCs/>
                <w:color w:val="000000"/>
                <w:spacing w:val="2"/>
                <w:szCs w:val="28"/>
              </w:rPr>
              <w:t xml:space="preserve"> в постановление </w:t>
            </w:r>
          </w:p>
          <w:p w:rsidR="00130943" w:rsidRPr="00771A96" w:rsidRDefault="004B0E9D" w:rsidP="004B0E9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4B0E9D">
              <w:rPr>
                <w:b/>
                <w:bCs/>
                <w:color w:val="000000"/>
                <w:spacing w:val="2"/>
                <w:szCs w:val="28"/>
              </w:rPr>
              <w:t>Администрации района от 01.09.2011 № 968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4B0E9D" w:rsidRPr="004B0E9D" w:rsidRDefault="004B0E9D" w:rsidP="004B0E9D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pacing w:val="2"/>
          <w:szCs w:val="28"/>
        </w:rPr>
      </w:pPr>
      <w:r w:rsidRPr="004B0E9D">
        <w:rPr>
          <w:bCs/>
          <w:color w:val="000000"/>
          <w:spacing w:val="2"/>
          <w:szCs w:val="28"/>
        </w:rPr>
        <w:t>В соответствии с областным законом от 25.12.2007 № 240-ОЗ «О некоторых вопросах правового регулирования муниципальной службы в Новгородской области», решением Думы Демянского муниципального района от 23.06.2011 № 50 «Об утверждении Положения о размере и условиях оплаты труда муниципальных служащих и выборного должностного лица» Администрация Демянского муниципального района</w:t>
      </w:r>
    </w:p>
    <w:p w:rsidR="004B0E9D" w:rsidRPr="004B0E9D" w:rsidRDefault="004B0E9D" w:rsidP="004B0E9D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jc w:val="both"/>
        <w:rPr>
          <w:b/>
          <w:bCs/>
          <w:color w:val="000000"/>
          <w:spacing w:val="2"/>
          <w:szCs w:val="28"/>
        </w:rPr>
      </w:pPr>
      <w:r w:rsidRPr="004B0E9D">
        <w:rPr>
          <w:b/>
          <w:bCs/>
          <w:color w:val="000000"/>
          <w:spacing w:val="2"/>
          <w:szCs w:val="28"/>
        </w:rPr>
        <w:t>ПОСТАНОВЛЯЕТ:</w:t>
      </w:r>
    </w:p>
    <w:p w:rsidR="004B0E9D" w:rsidRDefault="004B0E9D" w:rsidP="004B0E9D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pacing w:val="2"/>
          <w:szCs w:val="28"/>
        </w:rPr>
      </w:pPr>
      <w:r>
        <w:rPr>
          <w:bCs/>
          <w:color w:val="000000"/>
          <w:spacing w:val="2"/>
          <w:szCs w:val="28"/>
        </w:rPr>
        <w:t>1. Внести изменение</w:t>
      </w:r>
      <w:r w:rsidRPr="004B0E9D">
        <w:rPr>
          <w:bCs/>
          <w:color w:val="000000"/>
          <w:spacing w:val="2"/>
          <w:szCs w:val="28"/>
        </w:rPr>
        <w:t xml:space="preserve"> в Положение о ежемесячных и иных</w:t>
      </w:r>
      <w:r>
        <w:rPr>
          <w:bCs/>
          <w:color w:val="000000"/>
          <w:spacing w:val="2"/>
          <w:szCs w:val="28"/>
        </w:rPr>
        <w:t xml:space="preserve"> </w:t>
      </w:r>
      <w:proofErr w:type="gramStart"/>
      <w:r w:rsidRPr="004B0E9D">
        <w:rPr>
          <w:bCs/>
          <w:color w:val="000000"/>
          <w:spacing w:val="2"/>
          <w:szCs w:val="28"/>
        </w:rPr>
        <w:t>дополни</w:t>
      </w:r>
      <w:r>
        <w:rPr>
          <w:bCs/>
          <w:color w:val="000000"/>
          <w:spacing w:val="2"/>
          <w:szCs w:val="28"/>
        </w:rPr>
        <w:t>-</w:t>
      </w:r>
      <w:r w:rsidRPr="004B0E9D">
        <w:rPr>
          <w:bCs/>
          <w:color w:val="000000"/>
          <w:spacing w:val="2"/>
          <w:szCs w:val="28"/>
        </w:rPr>
        <w:t>тельн</w:t>
      </w:r>
      <w:r>
        <w:rPr>
          <w:bCs/>
          <w:color w:val="000000"/>
          <w:spacing w:val="2"/>
          <w:szCs w:val="28"/>
        </w:rPr>
        <w:t>ых</w:t>
      </w:r>
      <w:proofErr w:type="gramEnd"/>
      <w:r>
        <w:rPr>
          <w:bCs/>
          <w:color w:val="000000"/>
          <w:spacing w:val="2"/>
          <w:szCs w:val="28"/>
        </w:rPr>
        <w:t xml:space="preserve"> </w:t>
      </w:r>
      <w:r w:rsidRPr="004B0E9D">
        <w:rPr>
          <w:bCs/>
          <w:color w:val="000000"/>
          <w:spacing w:val="-4"/>
          <w:szCs w:val="28"/>
        </w:rPr>
        <w:t>выплатах лицам, замещающим в Администрации района должности</w:t>
      </w:r>
      <w:r w:rsidRPr="004B0E9D">
        <w:rPr>
          <w:bCs/>
          <w:color w:val="000000"/>
          <w:spacing w:val="2"/>
          <w:szCs w:val="28"/>
        </w:rPr>
        <w:t xml:space="preserve"> муниципальной службы, утверждённое постановлением Администрации района от 01.09.2011 № 968</w:t>
      </w:r>
      <w:r>
        <w:rPr>
          <w:bCs/>
          <w:color w:val="000000"/>
          <w:spacing w:val="2"/>
          <w:szCs w:val="28"/>
        </w:rPr>
        <w:t xml:space="preserve"> </w:t>
      </w:r>
      <w:r w:rsidRPr="004B0E9D">
        <w:rPr>
          <w:bCs/>
          <w:color w:val="000000"/>
          <w:spacing w:val="2"/>
          <w:szCs w:val="28"/>
        </w:rPr>
        <w:t xml:space="preserve">(в редакции постановлений Администрации района от 27.02.2012 № 219, от 29.03.2013 № 337, от 01.08.2016 № 506, от 01.07.2017 № 101, </w:t>
      </w:r>
      <w:proofErr w:type="gramStart"/>
      <w:r w:rsidRPr="004B0E9D">
        <w:rPr>
          <w:bCs/>
          <w:color w:val="000000"/>
          <w:spacing w:val="2"/>
          <w:szCs w:val="28"/>
        </w:rPr>
        <w:t>от</w:t>
      </w:r>
      <w:proofErr w:type="gramEnd"/>
      <w:r w:rsidRPr="004B0E9D">
        <w:rPr>
          <w:bCs/>
          <w:color w:val="000000"/>
          <w:spacing w:val="2"/>
          <w:szCs w:val="28"/>
        </w:rPr>
        <w:t xml:space="preserve"> 12.03.2021 № 202</w:t>
      </w:r>
      <w:r>
        <w:rPr>
          <w:bCs/>
          <w:color w:val="000000"/>
          <w:spacing w:val="2"/>
          <w:szCs w:val="28"/>
        </w:rPr>
        <w:t>), дополнив</w:t>
      </w:r>
      <w:r w:rsidRPr="004B0E9D">
        <w:rPr>
          <w:bCs/>
          <w:color w:val="000000"/>
          <w:spacing w:val="2"/>
          <w:szCs w:val="28"/>
        </w:rPr>
        <w:t xml:space="preserve"> </w:t>
      </w:r>
      <w:proofErr w:type="gramStart"/>
      <w:r w:rsidRPr="004B0E9D">
        <w:rPr>
          <w:bCs/>
          <w:color w:val="000000"/>
          <w:spacing w:val="2"/>
          <w:szCs w:val="28"/>
        </w:rPr>
        <w:t>пункт</w:t>
      </w:r>
      <w:proofErr w:type="gramEnd"/>
      <w:r w:rsidRPr="004B0E9D">
        <w:rPr>
          <w:bCs/>
          <w:color w:val="000000"/>
          <w:spacing w:val="2"/>
          <w:szCs w:val="28"/>
        </w:rPr>
        <w:t xml:space="preserve"> 5 Положения строкой</w:t>
      </w:r>
      <w:r>
        <w:rPr>
          <w:bCs/>
          <w:color w:val="000000"/>
          <w:spacing w:val="2"/>
          <w:szCs w:val="28"/>
        </w:rPr>
        <w:t xml:space="preserve"> 5.3.2.1 </w:t>
      </w:r>
      <w:r w:rsidRPr="004B0E9D">
        <w:rPr>
          <w:bCs/>
          <w:color w:val="000000"/>
          <w:spacing w:val="2"/>
          <w:szCs w:val="28"/>
        </w:rPr>
        <w:t>следующего</w:t>
      </w:r>
      <w:r>
        <w:rPr>
          <w:bCs/>
          <w:color w:val="000000"/>
          <w:spacing w:val="2"/>
          <w:szCs w:val="28"/>
        </w:rPr>
        <w:t xml:space="preserve"> </w:t>
      </w:r>
      <w:r w:rsidRPr="004B0E9D">
        <w:rPr>
          <w:bCs/>
          <w:color w:val="000000"/>
          <w:spacing w:val="2"/>
          <w:szCs w:val="28"/>
        </w:rPr>
        <w:t>содержания:</w:t>
      </w:r>
    </w:p>
    <w:p w:rsidR="004B0E9D" w:rsidRPr="004B0E9D" w:rsidRDefault="004B0E9D" w:rsidP="004B0E9D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8"/>
        <w:jc w:val="both"/>
        <w:rPr>
          <w:bCs/>
          <w:color w:val="000000"/>
          <w:spacing w:val="2"/>
          <w:szCs w:val="28"/>
        </w:rPr>
      </w:pPr>
      <w:r w:rsidRPr="004B0E9D">
        <w:rPr>
          <w:bCs/>
          <w:color w:val="000000"/>
          <w:spacing w:val="2"/>
          <w:szCs w:val="28"/>
        </w:rPr>
        <w:t>«5.3.2.1. достижение измеримых показателей эффективности и результативности профессиональной служебной деятельности работников, осуществляющих муниципальный контроль в сфере благоустройства, по итогам работы за год».</w:t>
      </w:r>
    </w:p>
    <w:p w:rsidR="004B0E9D" w:rsidRPr="004B0E9D" w:rsidRDefault="004B0E9D" w:rsidP="004B0E9D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pacing w:val="2"/>
          <w:szCs w:val="28"/>
        </w:rPr>
      </w:pPr>
      <w:r>
        <w:rPr>
          <w:bCs/>
          <w:color w:val="000000"/>
          <w:spacing w:val="2"/>
          <w:szCs w:val="28"/>
        </w:rPr>
        <w:t xml:space="preserve">2. </w:t>
      </w:r>
      <w:r w:rsidRPr="004B0E9D">
        <w:rPr>
          <w:bCs/>
          <w:color w:val="000000"/>
          <w:spacing w:val="2"/>
          <w:szCs w:val="28"/>
        </w:rPr>
        <w:t xml:space="preserve"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5F036C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4B0E9D" w:rsidRDefault="004B0E9D" w:rsidP="008F18BF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4B0E9D">
      <w:headerReference w:type="default" r:id="rId10"/>
      <w:footerReference w:type="first" r:id="rId11"/>
      <w:pgSz w:w="11906" w:h="16838"/>
      <w:pgMar w:top="709" w:right="567" w:bottom="567" w:left="1985" w:header="68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0D4" w:rsidRDefault="00E250D4" w:rsidP="00A114BE">
      <w:r>
        <w:separator/>
      </w:r>
    </w:p>
  </w:endnote>
  <w:endnote w:type="continuationSeparator" w:id="0">
    <w:p w:rsidR="00E250D4" w:rsidRDefault="00E250D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677277">
      <w:t>1153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0D4" w:rsidRDefault="00E250D4" w:rsidP="00A114BE">
      <w:r>
        <w:separator/>
      </w:r>
    </w:p>
  </w:footnote>
  <w:footnote w:type="continuationSeparator" w:id="0">
    <w:p w:rsidR="00E250D4" w:rsidRDefault="00E250D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277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B4FD8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0E9D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036C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77277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6351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250D4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4BAB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A65FA-8549-4DBC-A6EB-B555DC84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Левина Тамара Александровна</cp:lastModifiedBy>
  <cp:revision>592</cp:revision>
  <cp:lastPrinted>2022-08-15T09:16:00Z</cp:lastPrinted>
  <dcterms:created xsi:type="dcterms:W3CDTF">2019-06-11T05:23:00Z</dcterms:created>
  <dcterms:modified xsi:type="dcterms:W3CDTF">2022-08-15T09:16:00Z</dcterms:modified>
</cp:coreProperties>
</file>